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1" w:rsidRDefault="002D2841" w:rsidP="004A24ED">
      <w:pPr>
        <w:pStyle w:val="Normaltext"/>
      </w:pPr>
    </w:p>
    <w:p w:rsidR="00850659" w:rsidRDefault="00850659" w:rsidP="004A24ED">
      <w:pPr>
        <w:pStyle w:val="Normaltext"/>
      </w:pPr>
    </w:p>
    <w:p w:rsidR="00944A22" w:rsidRDefault="00944A22"/>
    <w:p w:rsidR="00944A22" w:rsidRDefault="00944A22"/>
    <w:p w:rsidR="00944A22" w:rsidRDefault="00944A22"/>
    <w:p w:rsidR="00944A22" w:rsidRDefault="00944A22"/>
    <w:p w:rsidR="002D2841" w:rsidRPr="00FA76BD" w:rsidRDefault="00D40806">
      <w:pPr>
        <w:rPr>
          <w:color w:val="FFFFFF"/>
        </w:rPr>
      </w:pPr>
      <w:bookmarkStart w:id="0" w:name="Akte"/>
      <w:r>
        <w:rPr>
          <w:color w:val="FFFFFF"/>
        </w:rPr>
        <w:t>00012-10</w:t>
      </w:r>
    </w:p>
    <w:bookmarkEnd w:id="0"/>
    <w:p w:rsidR="002D2841" w:rsidRDefault="002D2841"/>
    <w:p w:rsidR="002D2841" w:rsidRDefault="002D2841"/>
    <w:p w:rsidR="002D2841" w:rsidRDefault="002D2841"/>
    <w:p w:rsidR="002D2841" w:rsidRPr="00651BA2" w:rsidRDefault="008B76EF">
      <w:pPr>
        <w:rPr>
          <w:sz w:val="16"/>
          <w:szCs w:val="16"/>
        </w:rPr>
      </w:pPr>
      <w:r>
        <w:rPr>
          <w:sz w:val="16"/>
          <w:szCs w:val="16"/>
        </w:rPr>
        <w:t xml:space="preserve">BLTS </w:t>
      </w:r>
      <w:r>
        <w:rPr>
          <w:rFonts w:cs="Arial"/>
          <w:sz w:val="16"/>
          <w:szCs w:val="16"/>
        </w:rPr>
        <w:t>∙</w:t>
      </w:r>
      <w:r w:rsidR="00BA6D68">
        <w:rPr>
          <w:rFonts w:cs="Arial"/>
          <w:sz w:val="16"/>
          <w:szCs w:val="16"/>
        </w:rPr>
        <w:t xml:space="preserve"> </w:t>
      </w:r>
      <w:r w:rsidR="00D40806">
        <w:rPr>
          <w:rFonts w:cs="Arial"/>
          <w:noProof/>
          <w:sz w:val="16"/>
          <w:szCs w:val="16"/>
        </w:rPr>
        <w:t>Kumpfmühler Str. 3 ∙ 93047 Regensburg</w:t>
      </w:r>
    </w:p>
    <w:p w:rsidR="00732979" w:rsidRPr="0031703C" w:rsidRDefault="00732979" w:rsidP="00771B0B">
      <w:pPr>
        <w:rPr>
          <w:rFonts w:cs="Arial"/>
          <w:b/>
          <w:szCs w:val="22"/>
        </w:rPr>
      </w:pPr>
    </w:p>
    <w:p w:rsidR="00644287" w:rsidRDefault="00644287" w:rsidP="00644287">
      <w:bookmarkStart w:id="1" w:name="Adresse2"/>
    </w:p>
    <w:p w:rsidR="00644287" w:rsidRDefault="00644287" w:rsidP="00644287">
      <w:bookmarkStart w:id="2" w:name="Adresse3"/>
      <w:bookmarkEnd w:id="1"/>
    </w:p>
    <w:bookmarkEnd w:id="2"/>
    <w:p w:rsidR="002D2841" w:rsidRDefault="002D2841">
      <w:pPr>
        <w:tabs>
          <w:tab w:val="left" w:pos="5387"/>
        </w:tabs>
      </w:pPr>
    </w:p>
    <w:p w:rsidR="003406C7" w:rsidRDefault="003406C7">
      <w:pPr>
        <w:tabs>
          <w:tab w:val="left" w:pos="5387"/>
        </w:tabs>
      </w:pPr>
    </w:p>
    <w:p w:rsidR="002D2841" w:rsidRPr="00B173F5" w:rsidRDefault="002D2841" w:rsidP="00994810">
      <w:pPr>
        <w:tabs>
          <w:tab w:val="left" w:pos="3402"/>
        </w:tabs>
        <w:rPr>
          <w:sz w:val="20"/>
        </w:rPr>
      </w:pPr>
      <w:r w:rsidRPr="00B173F5">
        <w:rPr>
          <w:sz w:val="20"/>
        </w:rPr>
        <w:tab/>
      </w:r>
      <w:r w:rsidR="00EC1E04">
        <w:rPr>
          <w:sz w:val="20"/>
        </w:rPr>
        <w:tab/>
      </w:r>
      <w:r w:rsidR="00EC1E04">
        <w:rPr>
          <w:sz w:val="20"/>
        </w:rPr>
        <w:tab/>
      </w:r>
      <w:r w:rsidR="00EC1E04">
        <w:rPr>
          <w:sz w:val="20"/>
        </w:rPr>
        <w:tab/>
      </w:r>
      <w:r w:rsidR="00D40806" w:rsidRPr="00B173F5">
        <w:rPr>
          <w:noProof/>
          <w:sz w:val="20"/>
        </w:rPr>
        <w:t>Regensburg</w:t>
      </w:r>
      <w:r w:rsidR="006D2620" w:rsidRPr="00B173F5">
        <w:rPr>
          <w:sz w:val="20"/>
        </w:rPr>
        <w:t>,</w:t>
      </w:r>
      <w:r w:rsidRPr="00B173F5">
        <w:rPr>
          <w:sz w:val="20"/>
        </w:rPr>
        <w:t xml:space="preserve"> den </w:t>
      </w:r>
      <w:r w:rsidRPr="00B173F5">
        <w:rPr>
          <w:sz w:val="20"/>
        </w:rPr>
        <w:fldChar w:fldCharType="begin"/>
      </w:r>
      <w:r w:rsidRPr="00B173F5">
        <w:rPr>
          <w:sz w:val="20"/>
        </w:rPr>
        <w:instrText>\CREATEDATE \@ dd.MM.yyyy</w:instrText>
      </w:r>
      <w:r w:rsidRPr="00B173F5">
        <w:rPr>
          <w:sz w:val="20"/>
        </w:rPr>
        <w:fldChar w:fldCharType="separate"/>
      </w:r>
      <w:r w:rsidR="00732979">
        <w:rPr>
          <w:noProof/>
          <w:sz w:val="20"/>
        </w:rPr>
        <w:t>20.09.2016</w:t>
      </w:r>
      <w:r w:rsidRPr="00B173F5">
        <w:rPr>
          <w:sz w:val="20"/>
        </w:rPr>
        <w:fldChar w:fldCharType="end"/>
      </w:r>
    </w:p>
    <w:p w:rsidR="00D40806" w:rsidRPr="00B173F5" w:rsidRDefault="002D2841" w:rsidP="00B173F5">
      <w:pPr>
        <w:tabs>
          <w:tab w:val="left" w:pos="3402"/>
        </w:tabs>
        <w:rPr>
          <w:sz w:val="20"/>
        </w:rPr>
      </w:pPr>
      <w:r w:rsidRPr="00B173F5">
        <w:rPr>
          <w:sz w:val="20"/>
        </w:rPr>
        <w:tab/>
      </w:r>
      <w:bookmarkStart w:id="3" w:name="Brief"/>
      <w:bookmarkEnd w:id="3"/>
    </w:p>
    <w:p w:rsidR="00D40806" w:rsidRPr="00B173F5" w:rsidRDefault="00D40806">
      <w:pPr>
        <w:rPr>
          <w:sz w:val="20"/>
        </w:rPr>
      </w:pPr>
    </w:p>
    <w:p w:rsidR="00421575" w:rsidRPr="00B173F5" w:rsidRDefault="00850659" w:rsidP="003406C7">
      <w:pPr>
        <w:spacing w:line="276" w:lineRule="auto"/>
        <w:rPr>
          <w:b/>
          <w:sz w:val="20"/>
        </w:rPr>
      </w:pPr>
      <w:bookmarkStart w:id="4" w:name="Antrag"/>
      <w:bookmarkStart w:id="5" w:name="Kostennote"/>
      <w:bookmarkEnd w:id="4"/>
      <w:bookmarkEnd w:id="5"/>
      <w:r>
        <w:rPr>
          <w:b/>
          <w:sz w:val="20"/>
        </w:rPr>
        <w:t>Unternehmensnachfolge – Darauf müssen Sie jetzt achten</w:t>
      </w:r>
    </w:p>
    <w:p w:rsidR="00421575" w:rsidRPr="00B173F5" w:rsidRDefault="00421575" w:rsidP="003406C7">
      <w:pPr>
        <w:spacing w:line="276" w:lineRule="auto"/>
        <w:rPr>
          <w:b/>
          <w:sz w:val="20"/>
        </w:rPr>
      </w:pPr>
    </w:p>
    <w:p w:rsidR="00421575" w:rsidRPr="00B173F5" w:rsidRDefault="00421575" w:rsidP="003406C7">
      <w:pPr>
        <w:spacing w:line="276" w:lineRule="auto"/>
        <w:rPr>
          <w:rFonts w:cs="Arial"/>
          <w:sz w:val="20"/>
        </w:rPr>
      </w:pPr>
    </w:p>
    <w:p w:rsidR="00421575" w:rsidRPr="00B173F5" w:rsidRDefault="00421575" w:rsidP="003406C7">
      <w:pPr>
        <w:spacing w:line="276" w:lineRule="auto"/>
        <w:rPr>
          <w:rFonts w:cs="Arial"/>
          <w:sz w:val="20"/>
        </w:rPr>
      </w:pPr>
      <w:r w:rsidRPr="00B173F5">
        <w:rPr>
          <w:rFonts w:cs="Arial"/>
          <w:sz w:val="20"/>
        </w:rPr>
        <w:fldChar w:fldCharType="begin"/>
      </w:r>
      <w:r w:rsidRPr="00B173F5">
        <w:rPr>
          <w:rFonts w:cs="Arial"/>
          <w:sz w:val="20"/>
        </w:rPr>
        <w:instrText xml:space="preserve"> MERGEFIELD Anrede </w:instrText>
      </w:r>
      <w:r w:rsidRPr="00B173F5">
        <w:rPr>
          <w:rFonts w:cs="Arial"/>
          <w:sz w:val="20"/>
        </w:rPr>
        <w:fldChar w:fldCharType="separate"/>
      </w:r>
      <w:r w:rsidR="00732979">
        <w:rPr>
          <w:rFonts w:cs="Arial"/>
          <w:noProof/>
          <w:sz w:val="20"/>
        </w:rPr>
        <w:t>«Anrede»</w:t>
      </w:r>
      <w:r w:rsidRPr="00B173F5">
        <w:rPr>
          <w:rFonts w:cs="Arial"/>
          <w:sz w:val="20"/>
        </w:rPr>
        <w:fldChar w:fldCharType="end"/>
      </w:r>
      <w:r w:rsidRPr="00B173F5">
        <w:rPr>
          <w:rFonts w:cs="Arial"/>
          <w:sz w:val="20"/>
        </w:rPr>
        <w:t xml:space="preserve"> </w:t>
      </w:r>
      <w:r w:rsidRPr="00B173F5">
        <w:rPr>
          <w:rFonts w:cs="Arial"/>
          <w:sz w:val="20"/>
        </w:rPr>
        <w:fldChar w:fldCharType="begin"/>
      </w:r>
      <w:r w:rsidRPr="00B173F5">
        <w:rPr>
          <w:rFonts w:cs="Arial"/>
          <w:sz w:val="20"/>
        </w:rPr>
        <w:instrText xml:space="preserve"> MERGEFIELD Nachname </w:instrText>
      </w:r>
      <w:r w:rsidRPr="00B173F5">
        <w:rPr>
          <w:rFonts w:cs="Arial"/>
          <w:sz w:val="20"/>
        </w:rPr>
        <w:fldChar w:fldCharType="separate"/>
      </w:r>
      <w:r w:rsidR="00732979">
        <w:rPr>
          <w:rFonts w:cs="Arial"/>
          <w:noProof/>
          <w:sz w:val="20"/>
        </w:rPr>
        <w:t>«Nachname»</w:t>
      </w:r>
      <w:r w:rsidRPr="00B173F5">
        <w:rPr>
          <w:rFonts w:cs="Arial"/>
          <w:sz w:val="20"/>
        </w:rPr>
        <w:fldChar w:fldCharType="end"/>
      </w:r>
      <w:r w:rsidRPr="00B173F5">
        <w:rPr>
          <w:rFonts w:cs="Arial"/>
          <w:sz w:val="20"/>
        </w:rPr>
        <w:fldChar w:fldCharType="begin"/>
      </w:r>
      <w:r w:rsidRPr="00B173F5">
        <w:rPr>
          <w:rFonts w:cs="Arial"/>
          <w:sz w:val="20"/>
        </w:rPr>
        <w:instrText xml:space="preserve"> MERGEFIELD Koma </w:instrText>
      </w:r>
      <w:r w:rsidRPr="00B173F5">
        <w:rPr>
          <w:rFonts w:cs="Arial"/>
          <w:sz w:val="20"/>
        </w:rPr>
        <w:fldChar w:fldCharType="separate"/>
      </w:r>
      <w:r w:rsidR="00732979">
        <w:rPr>
          <w:rFonts w:cs="Arial"/>
          <w:noProof/>
          <w:sz w:val="20"/>
        </w:rPr>
        <w:t>«Koma»</w:t>
      </w:r>
      <w:r w:rsidRPr="00B173F5">
        <w:rPr>
          <w:rFonts w:cs="Arial"/>
          <w:sz w:val="20"/>
        </w:rPr>
        <w:fldChar w:fldCharType="end"/>
      </w:r>
    </w:p>
    <w:p w:rsidR="00421575" w:rsidRPr="00B173F5" w:rsidRDefault="00421575" w:rsidP="003406C7">
      <w:pPr>
        <w:spacing w:line="276" w:lineRule="auto"/>
        <w:rPr>
          <w:rFonts w:cs="Arial"/>
          <w:sz w:val="20"/>
        </w:rPr>
      </w:pPr>
    </w:p>
    <w:p w:rsidR="00850659" w:rsidRDefault="00850659" w:rsidP="003406C7">
      <w:pPr>
        <w:spacing w:line="276" w:lineRule="auto"/>
        <w:jc w:val="both"/>
        <w:rPr>
          <w:sz w:val="20"/>
        </w:rPr>
      </w:pPr>
      <w:r>
        <w:rPr>
          <w:sz w:val="20"/>
        </w:rPr>
        <w:t>eine entscheidende Frage, die sich jedem Unternehmer stellt, ist die Frage der Unternehmensnac</w:t>
      </w:r>
      <w:r>
        <w:rPr>
          <w:sz w:val="20"/>
        </w:rPr>
        <w:t>h</w:t>
      </w:r>
      <w:r>
        <w:rPr>
          <w:sz w:val="20"/>
        </w:rPr>
        <w:t>folge. Wie soll es mit meinem Unternehmen weitergehen? Egal ob Verkauf an eine Dritten oder aber Weitergabe an die nächste Generat</w:t>
      </w:r>
      <w:r>
        <w:rPr>
          <w:sz w:val="20"/>
        </w:rPr>
        <w:t>i</w:t>
      </w:r>
      <w:r>
        <w:rPr>
          <w:sz w:val="20"/>
        </w:rPr>
        <w:t>on – die Schritte wollen wohl überlegt sein, hier kann man vieles falsch machen.</w:t>
      </w:r>
    </w:p>
    <w:p w:rsidR="00850659" w:rsidRDefault="00850659" w:rsidP="003406C7">
      <w:pPr>
        <w:spacing w:line="276" w:lineRule="auto"/>
        <w:jc w:val="both"/>
        <w:rPr>
          <w:sz w:val="20"/>
        </w:rPr>
      </w:pPr>
    </w:p>
    <w:p w:rsidR="00850659" w:rsidRDefault="00850659" w:rsidP="003406C7">
      <w:pPr>
        <w:spacing w:line="276" w:lineRule="auto"/>
        <w:jc w:val="both"/>
        <w:rPr>
          <w:sz w:val="20"/>
        </w:rPr>
      </w:pPr>
      <w:r>
        <w:rPr>
          <w:sz w:val="20"/>
        </w:rPr>
        <w:t>Bei der Unternehmensnachfolge müssen wir nicht nur gesellschaftsrechtliche und organisatorische Aspekte beachten, es müssen vor allem auch die steuerl</w:t>
      </w:r>
      <w:r>
        <w:rPr>
          <w:sz w:val="20"/>
        </w:rPr>
        <w:t>i</w:t>
      </w:r>
      <w:r>
        <w:rPr>
          <w:sz w:val="20"/>
        </w:rPr>
        <w:t xml:space="preserve">chen Folgen der einzelnen Maßnahmen genau betrachtet werden. </w:t>
      </w:r>
      <w:r>
        <w:rPr>
          <w:sz w:val="20"/>
        </w:rPr>
        <w:t xml:space="preserve">Mittlerweile steht </w:t>
      </w:r>
      <w:r>
        <w:rPr>
          <w:sz w:val="20"/>
        </w:rPr>
        <w:t xml:space="preserve">ja </w:t>
      </w:r>
      <w:r>
        <w:rPr>
          <w:sz w:val="20"/>
        </w:rPr>
        <w:t>fest, was die Unternehmer nach der Reform der Erbschaftssteuer erwa</w:t>
      </w:r>
      <w:r>
        <w:rPr>
          <w:sz w:val="20"/>
        </w:rPr>
        <w:t>r</w:t>
      </w:r>
      <w:r>
        <w:rPr>
          <w:sz w:val="20"/>
        </w:rPr>
        <w:t xml:space="preserve">tet. </w:t>
      </w:r>
      <w:r>
        <w:rPr>
          <w:sz w:val="20"/>
        </w:rPr>
        <w:t>Aber auch bei vielen anderen Fragen – zum Beispiel der Betriebsaufspaltung – hat sich vi</w:t>
      </w:r>
      <w:r>
        <w:rPr>
          <w:sz w:val="20"/>
        </w:rPr>
        <w:t>e</w:t>
      </w:r>
      <w:r>
        <w:rPr>
          <w:sz w:val="20"/>
        </w:rPr>
        <w:t xml:space="preserve">les getan, und das nicht zu Gunsten der Unternehmer. </w:t>
      </w:r>
    </w:p>
    <w:p w:rsidR="00850659" w:rsidRDefault="00850659" w:rsidP="003406C7">
      <w:pPr>
        <w:spacing w:line="276" w:lineRule="auto"/>
        <w:jc w:val="both"/>
        <w:rPr>
          <w:sz w:val="20"/>
        </w:rPr>
      </w:pPr>
    </w:p>
    <w:p w:rsidR="00421575" w:rsidRDefault="00850659" w:rsidP="003406C7">
      <w:pPr>
        <w:spacing w:line="276" w:lineRule="auto"/>
        <w:jc w:val="both"/>
        <w:rPr>
          <w:sz w:val="20"/>
        </w:rPr>
      </w:pPr>
      <w:r>
        <w:rPr>
          <w:sz w:val="20"/>
        </w:rPr>
        <w:t>Wir bringen Sie auf den neuesten Stand und zeigen im Rahmen unserer Vera</w:t>
      </w:r>
      <w:r>
        <w:rPr>
          <w:sz w:val="20"/>
        </w:rPr>
        <w:t>n</w:t>
      </w:r>
      <w:r>
        <w:rPr>
          <w:sz w:val="20"/>
        </w:rPr>
        <w:t>staltung, welche Mö</w:t>
      </w:r>
      <w:r>
        <w:rPr>
          <w:sz w:val="20"/>
        </w:rPr>
        <w:t>g</w:t>
      </w:r>
      <w:r>
        <w:rPr>
          <w:sz w:val="20"/>
        </w:rPr>
        <w:t>lichkeiten Unternehmer haben und was man tun sollte, um Risiken und Belastungen zu vermeiden. Hierzu l</w:t>
      </w:r>
      <w:r>
        <w:rPr>
          <w:sz w:val="20"/>
        </w:rPr>
        <w:t>a</w:t>
      </w:r>
      <w:r>
        <w:rPr>
          <w:sz w:val="20"/>
        </w:rPr>
        <w:t xml:space="preserve">den </w:t>
      </w:r>
      <w:r w:rsidR="00421575" w:rsidRPr="00B173F5">
        <w:rPr>
          <w:sz w:val="20"/>
        </w:rPr>
        <w:t xml:space="preserve">wir Sie </w:t>
      </w:r>
      <w:r>
        <w:rPr>
          <w:sz w:val="20"/>
        </w:rPr>
        <w:t xml:space="preserve">gerne ein: </w:t>
      </w:r>
    </w:p>
    <w:p w:rsidR="00850659" w:rsidRPr="00B173F5" w:rsidRDefault="00850659" w:rsidP="003406C7">
      <w:pPr>
        <w:spacing w:line="276" w:lineRule="auto"/>
        <w:jc w:val="both"/>
        <w:rPr>
          <w:sz w:val="20"/>
        </w:rPr>
      </w:pPr>
    </w:p>
    <w:p w:rsidR="00850659" w:rsidRDefault="00850659" w:rsidP="003406C7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Infovortrag Unternehmensnachfolge</w:t>
      </w:r>
    </w:p>
    <w:p w:rsidR="00421575" w:rsidRPr="00B173F5" w:rsidRDefault="00850659" w:rsidP="003406C7">
      <w:pPr>
        <w:spacing w:line="276" w:lineRule="auto"/>
        <w:jc w:val="center"/>
        <w:rPr>
          <w:sz w:val="20"/>
        </w:rPr>
      </w:pPr>
      <w:r>
        <w:rPr>
          <w:b/>
          <w:sz w:val="20"/>
        </w:rPr>
        <w:t>Gestaltungen kennen, Belastungen vermeiden, Klippen umgehen</w:t>
      </w:r>
    </w:p>
    <w:p w:rsidR="00421575" w:rsidRPr="00B173F5" w:rsidRDefault="00421575" w:rsidP="003406C7">
      <w:pPr>
        <w:spacing w:line="276" w:lineRule="auto"/>
        <w:ind w:left="2127" w:hanging="2127"/>
        <w:jc w:val="both"/>
        <w:rPr>
          <w:b/>
          <w:sz w:val="20"/>
        </w:rPr>
      </w:pPr>
    </w:p>
    <w:p w:rsidR="00850659" w:rsidRDefault="00850659" w:rsidP="003406C7">
      <w:pPr>
        <w:spacing w:line="276" w:lineRule="auto"/>
        <w:jc w:val="both"/>
        <w:rPr>
          <w:b/>
          <w:sz w:val="20"/>
        </w:rPr>
      </w:pP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  <w:r w:rsidRPr="00B173F5">
        <w:rPr>
          <w:b/>
          <w:sz w:val="20"/>
        </w:rPr>
        <w:t>Datum:</w:t>
      </w:r>
      <w:r w:rsidRPr="00B173F5">
        <w:rPr>
          <w:b/>
          <w:sz w:val="20"/>
        </w:rPr>
        <w:tab/>
      </w:r>
      <w:r w:rsidRPr="00B173F5">
        <w:rPr>
          <w:b/>
          <w:sz w:val="20"/>
        </w:rPr>
        <w:tab/>
      </w:r>
      <w:r w:rsidRPr="00B173F5">
        <w:rPr>
          <w:b/>
          <w:sz w:val="20"/>
        </w:rPr>
        <w:tab/>
      </w:r>
      <w:r w:rsidR="008143F0">
        <w:rPr>
          <w:sz w:val="20"/>
        </w:rPr>
        <w:t xml:space="preserve">Dienstag, </w:t>
      </w:r>
      <w:r w:rsidRPr="00B173F5">
        <w:rPr>
          <w:sz w:val="20"/>
        </w:rPr>
        <w:t xml:space="preserve">18.10.2016 um 18:00 Uhr </w:t>
      </w: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  <w:r w:rsidRPr="00B173F5">
        <w:rPr>
          <w:b/>
          <w:sz w:val="20"/>
        </w:rPr>
        <w:t xml:space="preserve">Ort: </w:t>
      </w:r>
      <w:r w:rsidRPr="00B173F5">
        <w:rPr>
          <w:b/>
          <w:sz w:val="20"/>
        </w:rPr>
        <w:tab/>
      </w:r>
      <w:r w:rsidRPr="00B173F5">
        <w:rPr>
          <w:b/>
          <w:sz w:val="20"/>
        </w:rPr>
        <w:tab/>
      </w:r>
      <w:r w:rsidRPr="00B173F5">
        <w:rPr>
          <w:b/>
          <w:sz w:val="20"/>
        </w:rPr>
        <w:tab/>
      </w:r>
      <w:r w:rsidRPr="00B173F5">
        <w:rPr>
          <w:b/>
          <w:sz w:val="20"/>
        </w:rPr>
        <w:tab/>
      </w:r>
      <w:r w:rsidRPr="00B173F5">
        <w:rPr>
          <w:sz w:val="20"/>
        </w:rPr>
        <w:t xml:space="preserve">BLTS Rechtsanwälte Fachanwälte, </w:t>
      </w:r>
    </w:p>
    <w:p w:rsidR="00421575" w:rsidRDefault="00421575" w:rsidP="003406C7">
      <w:pPr>
        <w:spacing w:line="276" w:lineRule="auto"/>
        <w:ind w:left="1701" w:firstLine="567"/>
        <w:jc w:val="both"/>
        <w:rPr>
          <w:sz w:val="20"/>
        </w:rPr>
      </w:pPr>
      <w:proofErr w:type="spellStart"/>
      <w:r w:rsidRPr="00B173F5">
        <w:rPr>
          <w:sz w:val="20"/>
        </w:rPr>
        <w:t>Kumpfmühler</w:t>
      </w:r>
      <w:proofErr w:type="spellEnd"/>
      <w:r w:rsidRPr="00B173F5">
        <w:rPr>
          <w:sz w:val="20"/>
        </w:rPr>
        <w:t xml:space="preserve"> Straße 3, 93047 Regensburg</w:t>
      </w:r>
    </w:p>
    <w:p w:rsidR="00B173F5" w:rsidRPr="00B173F5" w:rsidRDefault="00B173F5" w:rsidP="008143F0">
      <w:pPr>
        <w:spacing w:line="276" w:lineRule="auto"/>
        <w:jc w:val="both"/>
        <w:rPr>
          <w:sz w:val="20"/>
        </w:rPr>
      </w:pPr>
    </w:p>
    <w:p w:rsidR="00421575" w:rsidRPr="00B173F5" w:rsidRDefault="00421575" w:rsidP="003406C7">
      <w:pPr>
        <w:spacing w:line="276" w:lineRule="auto"/>
        <w:ind w:left="1701" w:firstLine="567"/>
        <w:jc w:val="both"/>
        <w:rPr>
          <w:sz w:val="20"/>
        </w:rPr>
      </w:pPr>
      <w:r w:rsidRPr="00B173F5">
        <w:rPr>
          <w:sz w:val="20"/>
        </w:rPr>
        <w:t>oder</w:t>
      </w: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  <w:r w:rsidRPr="00B173F5">
        <w:rPr>
          <w:b/>
          <w:sz w:val="20"/>
        </w:rPr>
        <w:t>Datum:</w:t>
      </w:r>
      <w:r w:rsidRPr="00B173F5">
        <w:rPr>
          <w:sz w:val="20"/>
        </w:rPr>
        <w:tab/>
      </w:r>
      <w:r w:rsidRPr="00B173F5">
        <w:rPr>
          <w:sz w:val="20"/>
        </w:rPr>
        <w:tab/>
      </w:r>
      <w:r w:rsidRPr="00B173F5">
        <w:rPr>
          <w:sz w:val="20"/>
        </w:rPr>
        <w:tab/>
      </w:r>
      <w:r w:rsidR="008143F0">
        <w:rPr>
          <w:sz w:val="20"/>
        </w:rPr>
        <w:t xml:space="preserve">Donnerstag, </w:t>
      </w:r>
      <w:r w:rsidRPr="00B173F5">
        <w:rPr>
          <w:sz w:val="20"/>
        </w:rPr>
        <w:t xml:space="preserve">20.10.2016 um 18:00 Uhr </w:t>
      </w:r>
      <w:bookmarkStart w:id="6" w:name="_GoBack"/>
      <w:bookmarkEnd w:id="6"/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  <w:r w:rsidRPr="00B173F5">
        <w:rPr>
          <w:b/>
          <w:sz w:val="20"/>
        </w:rPr>
        <w:t>Ort:</w:t>
      </w:r>
      <w:r w:rsidRPr="00B173F5">
        <w:rPr>
          <w:sz w:val="20"/>
        </w:rPr>
        <w:tab/>
      </w:r>
      <w:r w:rsidRPr="00B173F5">
        <w:rPr>
          <w:sz w:val="20"/>
        </w:rPr>
        <w:tab/>
      </w:r>
      <w:r w:rsidRPr="00B173F5">
        <w:rPr>
          <w:sz w:val="20"/>
        </w:rPr>
        <w:tab/>
      </w:r>
      <w:r w:rsidRPr="00B173F5">
        <w:rPr>
          <w:sz w:val="20"/>
        </w:rPr>
        <w:tab/>
        <w:t xml:space="preserve">Hotel </w:t>
      </w:r>
      <w:proofErr w:type="spellStart"/>
      <w:r w:rsidRPr="00B173F5">
        <w:rPr>
          <w:sz w:val="20"/>
        </w:rPr>
        <w:t>Randsbergerhof</w:t>
      </w:r>
      <w:proofErr w:type="spellEnd"/>
    </w:p>
    <w:p w:rsidR="00421575" w:rsidRPr="00B173F5" w:rsidRDefault="00421575" w:rsidP="003406C7">
      <w:pPr>
        <w:spacing w:line="276" w:lineRule="auto"/>
        <w:ind w:left="1701" w:firstLine="567"/>
        <w:jc w:val="both"/>
        <w:rPr>
          <w:sz w:val="20"/>
        </w:rPr>
      </w:pPr>
      <w:proofErr w:type="spellStart"/>
      <w:r w:rsidRPr="00B173F5">
        <w:rPr>
          <w:sz w:val="20"/>
        </w:rPr>
        <w:t>Randsbergerhofstraße</w:t>
      </w:r>
      <w:proofErr w:type="spellEnd"/>
      <w:r w:rsidRPr="00B173F5">
        <w:rPr>
          <w:sz w:val="20"/>
        </w:rPr>
        <w:t xml:space="preserve"> 15, 93413 Cham</w:t>
      </w:r>
    </w:p>
    <w:p w:rsidR="00421575" w:rsidRPr="00B173F5" w:rsidRDefault="00421575" w:rsidP="003406C7">
      <w:pPr>
        <w:spacing w:line="276" w:lineRule="auto"/>
        <w:ind w:left="2127" w:hanging="2127"/>
        <w:jc w:val="both"/>
        <w:rPr>
          <w:b/>
          <w:sz w:val="20"/>
        </w:rPr>
      </w:pPr>
    </w:p>
    <w:p w:rsidR="00421575" w:rsidRPr="00B173F5" w:rsidRDefault="00421575" w:rsidP="003406C7">
      <w:pPr>
        <w:spacing w:line="276" w:lineRule="auto"/>
        <w:jc w:val="both"/>
        <w:rPr>
          <w:b/>
          <w:sz w:val="20"/>
        </w:rPr>
      </w:pPr>
      <w:r w:rsidRPr="00B173F5">
        <w:rPr>
          <w:b/>
          <w:sz w:val="20"/>
        </w:rPr>
        <w:lastRenderedPageBreak/>
        <w:t>Anmeldung:</w:t>
      </w:r>
      <w:r w:rsidRPr="00B173F5">
        <w:rPr>
          <w:sz w:val="20"/>
        </w:rPr>
        <w:t xml:space="preserve"> </w:t>
      </w:r>
      <w:r w:rsidRPr="00B173F5">
        <w:rPr>
          <w:sz w:val="20"/>
        </w:rPr>
        <w:tab/>
      </w:r>
      <w:r w:rsidRPr="00B173F5">
        <w:rPr>
          <w:sz w:val="20"/>
        </w:rPr>
        <w:tab/>
        <w:t xml:space="preserve">E-Mail an anmeldung@blts.de oder telefonisch </w:t>
      </w:r>
    </w:p>
    <w:p w:rsidR="00850659" w:rsidRDefault="00850659" w:rsidP="003406C7">
      <w:pPr>
        <w:spacing w:line="276" w:lineRule="auto"/>
        <w:jc w:val="both"/>
        <w:rPr>
          <w:b/>
          <w:sz w:val="20"/>
        </w:rPr>
      </w:pP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  <w:r w:rsidRPr="00B173F5">
        <w:rPr>
          <w:b/>
          <w:sz w:val="20"/>
        </w:rPr>
        <w:t xml:space="preserve">Teilnahmegebühr: </w:t>
      </w:r>
      <w:r w:rsidRPr="00B173F5">
        <w:rPr>
          <w:b/>
          <w:sz w:val="20"/>
        </w:rPr>
        <w:tab/>
      </w:r>
      <w:r w:rsidRPr="00B173F5">
        <w:rPr>
          <w:sz w:val="20"/>
        </w:rPr>
        <w:t xml:space="preserve">39,00 EUR (inkl. </w:t>
      </w:r>
      <w:proofErr w:type="spellStart"/>
      <w:r w:rsidRPr="00B173F5">
        <w:rPr>
          <w:sz w:val="20"/>
        </w:rPr>
        <w:t>USt</w:t>
      </w:r>
      <w:proofErr w:type="spellEnd"/>
      <w:r w:rsidRPr="00B173F5">
        <w:rPr>
          <w:sz w:val="20"/>
        </w:rPr>
        <w:t>)</w:t>
      </w:r>
    </w:p>
    <w:p w:rsidR="003406C7" w:rsidRDefault="003406C7" w:rsidP="003406C7">
      <w:pPr>
        <w:spacing w:line="276" w:lineRule="auto"/>
        <w:jc w:val="both"/>
        <w:rPr>
          <w:sz w:val="20"/>
        </w:rPr>
      </w:pPr>
    </w:p>
    <w:p w:rsidR="00850659" w:rsidRDefault="00850659" w:rsidP="003406C7">
      <w:pPr>
        <w:spacing w:line="276" w:lineRule="auto"/>
        <w:jc w:val="both"/>
        <w:rPr>
          <w:sz w:val="20"/>
        </w:rPr>
      </w:pP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  <w:r w:rsidRPr="00B173F5">
        <w:rPr>
          <w:sz w:val="20"/>
        </w:rPr>
        <w:t>Im Anschluss an unseren Infovortrag</w:t>
      </w:r>
      <w:r w:rsidR="00850659">
        <w:rPr>
          <w:sz w:val="20"/>
        </w:rPr>
        <w:t xml:space="preserve"> freuen wir uns auf interessante Gespräche mit Ihnen und </w:t>
      </w:r>
      <w:r w:rsidRPr="00B173F5">
        <w:rPr>
          <w:sz w:val="20"/>
        </w:rPr>
        <w:t>stehen Ihnen im Rahmen eines kle</w:t>
      </w:r>
      <w:r w:rsidRPr="00B173F5">
        <w:rPr>
          <w:sz w:val="20"/>
        </w:rPr>
        <w:t>i</w:t>
      </w:r>
      <w:r w:rsidRPr="00B173F5">
        <w:rPr>
          <w:sz w:val="20"/>
        </w:rPr>
        <w:t>nen Imbisses für Ihre persönlichen Rückfragen zur Verfügung.</w:t>
      </w: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</w:p>
    <w:p w:rsidR="00421575" w:rsidRPr="00B173F5" w:rsidRDefault="00421575" w:rsidP="003406C7">
      <w:pPr>
        <w:spacing w:line="276" w:lineRule="auto"/>
        <w:jc w:val="both"/>
        <w:rPr>
          <w:sz w:val="20"/>
        </w:rPr>
      </w:pPr>
    </w:p>
    <w:p w:rsidR="00421575" w:rsidRPr="00B173F5" w:rsidRDefault="00B173F5" w:rsidP="003406C7">
      <w:pPr>
        <w:spacing w:line="276" w:lineRule="auto"/>
        <w:jc w:val="both"/>
        <w:rPr>
          <w:sz w:val="20"/>
        </w:rPr>
      </w:pPr>
      <w:r>
        <w:rPr>
          <w:sz w:val="20"/>
        </w:rPr>
        <w:t>Mit freundlichen Grüßen</w:t>
      </w:r>
    </w:p>
    <w:p w:rsidR="00D40806" w:rsidRPr="00B173F5" w:rsidRDefault="00E60ABF" w:rsidP="003406C7">
      <w:pPr>
        <w:spacing w:line="276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43025" cy="5905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4" r="4033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74" w:rsidRDefault="00B173F5" w:rsidP="003406C7">
      <w:pPr>
        <w:spacing w:line="276" w:lineRule="auto"/>
        <w:rPr>
          <w:sz w:val="20"/>
        </w:rPr>
      </w:pPr>
      <w:r>
        <w:rPr>
          <w:sz w:val="20"/>
        </w:rPr>
        <w:t>Jürgen Steinhofer</w:t>
      </w:r>
    </w:p>
    <w:p w:rsidR="00B173F5" w:rsidRPr="00B173F5" w:rsidRDefault="00B173F5" w:rsidP="003406C7">
      <w:pPr>
        <w:spacing w:line="276" w:lineRule="auto"/>
        <w:rPr>
          <w:sz w:val="20"/>
        </w:rPr>
      </w:pPr>
      <w:r>
        <w:rPr>
          <w:sz w:val="20"/>
        </w:rPr>
        <w:t>Rechtsanwalt</w:t>
      </w:r>
    </w:p>
    <w:sectPr w:rsidR="00B173F5" w:rsidRPr="00B173F5" w:rsidSect="008143F0">
      <w:footerReference w:type="default" r:id="rId9"/>
      <w:headerReference w:type="first" r:id="rId10"/>
      <w:footerReference w:type="first" r:id="rId11"/>
      <w:pgSz w:w="11907" w:h="16840" w:code="9"/>
      <w:pgMar w:top="1134" w:right="1418" w:bottom="0" w:left="1418" w:header="720" w:footer="720" w:gutter="0"/>
      <w:paperSrc w:first="2" w:other="2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0A" w:rsidRDefault="00847E0A">
      <w:r>
        <w:separator/>
      </w:r>
    </w:p>
  </w:endnote>
  <w:endnote w:type="continuationSeparator" w:id="0">
    <w:p w:rsidR="00847E0A" w:rsidRDefault="0084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9A" w:rsidRPr="00143DFB" w:rsidRDefault="0041079A" w:rsidP="00143DFB">
    <w:pPr>
      <w:pStyle w:val="Kopf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50659">
      <w:rPr>
        <w:noProof/>
      </w:rPr>
      <w:t>2</w:t>
    </w:r>
    <w:r>
      <w:fldChar w:fldCharType="end"/>
    </w:r>
    <w:r>
      <w:t xml:space="preserve"> / </w:t>
    </w:r>
    <w:fldSimple w:instr=" NUMPAGES ">
      <w:r w:rsidR="00850659">
        <w:rPr>
          <w:noProof/>
        </w:rPr>
        <w:t>2</w:t>
      </w:r>
    </w:fldSimple>
  </w:p>
  <w:p w:rsidR="0041079A" w:rsidRDefault="0041079A" w:rsidP="00D55394">
    <w:pPr>
      <w:pStyle w:val="Fuzeile"/>
      <w:tabs>
        <w:tab w:val="left" w:pos="46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9A" w:rsidRDefault="0041079A" w:rsidP="00D55394">
    <w:pPr>
      <w:pStyle w:val="Fuzeile"/>
      <w:tabs>
        <w:tab w:val="clear" w:pos="8504"/>
        <w:tab w:val="left" w:pos="4678"/>
      </w:tabs>
    </w:pPr>
  </w:p>
  <w:p w:rsidR="0041079A" w:rsidRDefault="0041079A" w:rsidP="00D55394">
    <w:pPr>
      <w:pStyle w:val="Fuzeile"/>
      <w:tabs>
        <w:tab w:val="clear" w:pos="8504"/>
        <w:tab w:val="left" w:pos="4678"/>
      </w:tabs>
    </w:pPr>
  </w:p>
  <w:p w:rsidR="0041079A" w:rsidRDefault="0041079A" w:rsidP="00D55394">
    <w:pPr>
      <w:pStyle w:val="Fuzeile"/>
      <w:tabs>
        <w:tab w:val="clear" w:pos="8504"/>
        <w:tab w:val="left" w:pos="4678"/>
      </w:tabs>
    </w:pPr>
  </w:p>
  <w:p w:rsidR="0041079A" w:rsidRDefault="0041079A" w:rsidP="00D55394">
    <w:pPr>
      <w:pStyle w:val="Fuzeile"/>
      <w:tabs>
        <w:tab w:val="clear" w:pos="8504"/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0A" w:rsidRDefault="00847E0A">
      <w:r>
        <w:separator/>
      </w:r>
    </w:p>
  </w:footnote>
  <w:footnote w:type="continuationSeparator" w:id="0">
    <w:p w:rsidR="00847E0A" w:rsidRDefault="0084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9A" w:rsidRDefault="0041079A" w:rsidP="00D47AA8">
    <w:pPr>
      <w:framePr w:w="3268" w:h="15963" w:hRule="exact" w:wrap="around" w:vAnchor="text" w:hAnchor="page" w:x="8569" w:y="1" w:anchorLock="1"/>
      <w:shd w:val="solid" w:color="FFFFFF" w:fill="FFFFFF"/>
    </w:pPr>
  </w:p>
  <w:p w:rsidR="0041079A" w:rsidRDefault="004107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GUID" w:val="{529BE8CE-215C-43E0-B598-09CAE74850DF}"/>
    <w:docVar w:name="AktenNr" w:val="000012-2010/001:00"/>
    <w:docVar w:name="DokArt" w:val="SMDT"/>
    <w:docVar w:name="DokBeschreibung" w:val="Brief"/>
    <w:docVar w:name="DokLfdNr" w:val="00452"/>
    <w:docVar w:name="Empfaenger" w:val="13945"/>
    <w:docVar w:name="EmpfGruppe" w:val="90"/>
    <w:docVar w:name="OFFICEEVENTSDISABLED" w:val="001000/20160920142030"/>
    <w:docVar w:name="szBet" w:val="1    "/>
    <w:docVar w:name="XPFaehig" w:val="1"/>
  </w:docVars>
  <w:rsids>
    <w:rsidRoot w:val="00D40806"/>
    <w:rsid w:val="00002399"/>
    <w:rsid w:val="00034A03"/>
    <w:rsid w:val="00053320"/>
    <w:rsid w:val="000568FA"/>
    <w:rsid w:val="000A54A3"/>
    <w:rsid w:val="000B16DB"/>
    <w:rsid w:val="000E01CF"/>
    <w:rsid w:val="000E5663"/>
    <w:rsid w:val="00107446"/>
    <w:rsid w:val="00113EC3"/>
    <w:rsid w:val="00143DFB"/>
    <w:rsid w:val="00171E69"/>
    <w:rsid w:val="00174AF0"/>
    <w:rsid w:val="00193C5A"/>
    <w:rsid w:val="001A79E5"/>
    <w:rsid w:val="001B2BF1"/>
    <w:rsid w:val="001C6055"/>
    <w:rsid w:val="001D0D91"/>
    <w:rsid w:val="00207A40"/>
    <w:rsid w:val="002236D0"/>
    <w:rsid w:val="0022410E"/>
    <w:rsid w:val="00231562"/>
    <w:rsid w:val="00265B4D"/>
    <w:rsid w:val="002809B1"/>
    <w:rsid w:val="00284A0C"/>
    <w:rsid w:val="002B6C5E"/>
    <w:rsid w:val="002D2841"/>
    <w:rsid w:val="002D6549"/>
    <w:rsid w:val="00304F15"/>
    <w:rsid w:val="0031703C"/>
    <w:rsid w:val="00330577"/>
    <w:rsid w:val="00330CBB"/>
    <w:rsid w:val="003406C7"/>
    <w:rsid w:val="00342CE4"/>
    <w:rsid w:val="00347406"/>
    <w:rsid w:val="00351E6A"/>
    <w:rsid w:val="00367F11"/>
    <w:rsid w:val="003D696B"/>
    <w:rsid w:val="003E3B59"/>
    <w:rsid w:val="003F6B08"/>
    <w:rsid w:val="00410090"/>
    <w:rsid w:val="0041079A"/>
    <w:rsid w:val="00417FFA"/>
    <w:rsid w:val="00421575"/>
    <w:rsid w:val="00424EA0"/>
    <w:rsid w:val="00443AA8"/>
    <w:rsid w:val="00473856"/>
    <w:rsid w:val="00474710"/>
    <w:rsid w:val="00491BC0"/>
    <w:rsid w:val="004A1E86"/>
    <w:rsid w:val="004A24ED"/>
    <w:rsid w:val="004B4A47"/>
    <w:rsid w:val="004C2A17"/>
    <w:rsid w:val="004F092F"/>
    <w:rsid w:val="004F541E"/>
    <w:rsid w:val="00541856"/>
    <w:rsid w:val="00554E50"/>
    <w:rsid w:val="0058451F"/>
    <w:rsid w:val="005A0A9F"/>
    <w:rsid w:val="005E2B2D"/>
    <w:rsid w:val="00601D55"/>
    <w:rsid w:val="00644287"/>
    <w:rsid w:val="00651BA2"/>
    <w:rsid w:val="00670141"/>
    <w:rsid w:val="0068617D"/>
    <w:rsid w:val="006D2620"/>
    <w:rsid w:val="006F6EAA"/>
    <w:rsid w:val="0072248A"/>
    <w:rsid w:val="00732979"/>
    <w:rsid w:val="00755A33"/>
    <w:rsid w:val="00771B0B"/>
    <w:rsid w:val="007B04EF"/>
    <w:rsid w:val="007B7471"/>
    <w:rsid w:val="00813131"/>
    <w:rsid w:val="008143F0"/>
    <w:rsid w:val="008144EF"/>
    <w:rsid w:val="00816515"/>
    <w:rsid w:val="00847E0A"/>
    <w:rsid w:val="00850659"/>
    <w:rsid w:val="008B76EF"/>
    <w:rsid w:val="008F0FCF"/>
    <w:rsid w:val="00944A22"/>
    <w:rsid w:val="0095380C"/>
    <w:rsid w:val="00994810"/>
    <w:rsid w:val="009A359E"/>
    <w:rsid w:val="009A5E49"/>
    <w:rsid w:val="009F7A27"/>
    <w:rsid w:val="00A2060D"/>
    <w:rsid w:val="00A50C08"/>
    <w:rsid w:val="00A5263F"/>
    <w:rsid w:val="00A5633D"/>
    <w:rsid w:val="00A70CC1"/>
    <w:rsid w:val="00AA5C45"/>
    <w:rsid w:val="00AB3F28"/>
    <w:rsid w:val="00AC215E"/>
    <w:rsid w:val="00AE40CB"/>
    <w:rsid w:val="00AE602A"/>
    <w:rsid w:val="00B173F5"/>
    <w:rsid w:val="00B21693"/>
    <w:rsid w:val="00BA6D68"/>
    <w:rsid w:val="00BB2274"/>
    <w:rsid w:val="00BE46B5"/>
    <w:rsid w:val="00C37902"/>
    <w:rsid w:val="00C61FD8"/>
    <w:rsid w:val="00C9309F"/>
    <w:rsid w:val="00CB5F13"/>
    <w:rsid w:val="00CD6DBC"/>
    <w:rsid w:val="00D04690"/>
    <w:rsid w:val="00D27700"/>
    <w:rsid w:val="00D30C98"/>
    <w:rsid w:val="00D35FBB"/>
    <w:rsid w:val="00D40806"/>
    <w:rsid w:val="00D47AA8"/>
    <w:rsid w:val="00D55394"/>
    <w:rsid w:val="00D924FD"/>
    <w:rsid w:val="00DA42AC"/>
    <w:rsid w:val="00DA4CD3"/>
    <w:rsid w:val="00DD451F"/>
    <w:rsid w:val="00E20EBE"/>
    <w:rsid w:val="00E60ABF"/>
    <w:rsid w:val="00E97C8D"/>
    <w:rsid w:val="00EC1E04"/>
    <w:rsid w:val="00EE3C00"/>
    <w:rsid w:val="00F01F94"/>
    <w:rsid w:val="00F22973"/>
    <w:rsid w:val="00F44B7D"/>
    <w:rsid w:val="00F60E69"/>
    <w:rsid w:val="00F8125A"/>
    <w:rsid w:val="00FA76BD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rsid w:val="004A24ED"/>
    <w:pPr>
      <w:spacing w:line="360" w:lineRule="exact"/>
      <w:jc w:val="both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Kommentartext">
    <w:name w:val="annotation text"/>
    <w:basedOn w:val="Standard"/>
    <w:autoRedefine/>
    <w:semiHidden/>
    <w:rsid w:val="0022410E"/>
    <w:rPr>
      <w:sz w:val="20"/>
    </w:rPr>
  </w:style>
  <w:style w:type="paragraph" w:styleId="Sprechblasentext">
    <w:name w:val="Balloon Text"/>
    <w:basedOn w:val="Standard"/>
    <w:link w:val="SprechblasentextZchn"/>
    <w:rsid w:val="00850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rsid w:val="004A24ED"/>
    <w:pPr>
      <w:spacing w:line="360" w:lineRule="exact"/>
      <w:jc w:val="both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Kommentartext">
    <w:name w:val="annotation text"/>
    <w:basedOn w:val="Standard"/>
    <w:autoRedefine/>
    <w:semiHidden/>
    <w:rsid w:val="0022410E"/>
    <w:rPr>
      <w:sz w:val="20"/>
    </w:rPr>
  </w:style>
  <w:style w:type="paragraph" w:styleId="Sprechblasentext">
    <w:name w:val="Balloon Text"/>
    <w:basedOn w:val="Standard"/>
    <w:link w:val="SprechblasentextZchn"/>
    <w:rsid w:val="00850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ri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14320f8b-0477-4b0c-b5d2-04b67c81f8b8</BSO999929>
</file>

<file path=customXml/itemProps1.xml><?xml version="1.0" encoding="utf-8"?>
<ds:datastoreItem xmlns:ds="http://schemas.openxmlformats.org/officeDocument/2006/customXml" ds:itemID="{0AE602FC-EA67-4101-A2DA-BDC57A8A45C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phanbrie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BLTS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Marketing wegen</dc:subject>
  <dc:creator>Lehr Waltraud</dc:creator>
  <cp:keywords>00012-10 Marketing</cp:keywords>
  <dc:description>Ref.:Verwaltungsakten BLTS, SB:Jürgen Steinhofer</dc:description>
  <cp:lastModifiedBy>Steinhofer Jürgen</cp:lastModifiedBy>
  <cp:revision>3</cp:revision>
  <cp:lastPrinted>2016-09-20T15:03:00Z</cp:lastPrinted>
  <dcterms:created xsi:type="dcterms:W3CDTF">2016-09-30T07:39:00Z</dcterms:created>
  <dcterms:modified xsi:type="dcterms:W3CDTF">2016-09-30T07:52:00Z</dcterms:modified>
</cp:coreProperties>
</file>